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color w:val="FF0000"/>
          <w:sz w:val="48"/>
          <w:szCs w:val="5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sz w:val="48"/>
          <w:szCs w:val="56"/>
          <w:lang w:val="en-US" w:eastAsia="zh-CN"/>
        </w:rPr>
        <w:t>一．Spring-BASE</w:t>
      </w:r>
    </w:p>
    <w:p>
      <w:r>
        <w:drawing>
          <wp:inline distT="0" distB="0" distL="114300" distR="114300">
            <wp:extent cx="4900295" cy="2042795"/>
            <wp:effectExtent l="0" t="0" r="1460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204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本课程只包含</w:t>
      </w:r>
      <w:r>
        <w:rPr>
          <w:rFonts w:hint="eastAsia"/>
          <w:lang w:val="en-US" w:eastAsia="zh-CN"/>
        </w:rPr>
        <w:t>SpringFramework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严格意义来讲，IOC和Bean是一部分的内容，之所以单独列出，因为在Spring里所有由框架管理的对象都称之为Bean，是一个非常基础的组成部分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Spring对于AspectJ提供了良好的支持，AspectJ是一个单独的AOP的实现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课程包含如何在Spring中使用AspectJ的注解，以及Spring的AOP与AspectJ的关系</w:t>
      </w:r>
    </w:p>
    <w:p>
      <w:r>
        <w:drawing>
          <wp:inline distT="0" distB="0" distL="114300" distR="114300">
            <wp:extent cx="4624070" cy="2348230"/>
            <wp:effectExtent l="0" t="0" r="5080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234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在互联网应用和服务端的开发中都大规模的使用到了</w:t>
      </w:r>
      <w:r>
        <w:rPr>
          <w:rFonts w:hint="eastAsia"/>
          <w:lang w:val="en-US" w:eastAsia="zh-CN"/>
        </w:rPr>
        <w:t>Spring，目前Java开源最NB，发展非常广泛，包括核心Framework，扩展到现在的SpEL、Spring Web Flow...庞大的家族体系。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Spring的初衷和立足点就是IOC和AOP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IOC控制反转：把控制权交出去，在使用的过程中直接得到需要的对象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3697605" cy="1703705"/>
            <wp:effectExtent l="0" t="0" r="17145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7605" cy="170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可以把对象</w:t>
      </w:r>
      <w:r>
        <w:rPr>
          <w:rFonts w:hint="eastAsia"/>
          <w:lang w:val="en-US" w:eastAsia="zh-CN"/>
        </w:rPr>
        <w:t>Bean</w:t>
      </w:r>
      <w:r>
        <w:rPr>
          <w:rFonts w:hint="eastAsia"/>
          <w:lang w:eastAsia="zh-CN"/>
        </w:rPr>
        <w:t>的创建，销毁，以及整个生命周期交给</w:t>
      </w:r>
      <w:r>
        <w:rPr>
          <w:rFonts w:hint="eastAsia"/>
          <w:lang w:val="en-US" w:eastAsia="zh-CN"/>
        </w:rPr>
        <w:t>Spring</w:t>
      </w:r>
    </w:p>
    <w:p>
      <w:r>
        <w:drawing>
          <wp:inline distT="0" distB="0" distL="114300" distR="114300">
            <wp:extent cx="5267325" cy="38100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312795" cy="2096770"/>
            <wp:effectExtent l="0" t="0" r="190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2795" cy="209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54350" cy="2341880"/>
            <wp:effectExtent l="0" t="0" r="1270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234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1035" cy="1502410"/>
            <wp:effectExtent l="0" t="0" r="571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1035" cy="150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使用的原因：</w:t>
      </w:r>
    </w:p>
    <w:p>
      <w:r>
        <w:drawing>
          <wp:inline distT="0" distB="0" distL="114300" distR="114300">
            <wp:extent cx="4034790" cy="837565"/>
            <wp:effectExtent l="0" t="0" r="381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83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软雅黑" w:hAnsi="微软雅黑" w:eastAsia="微软雅黑" w:cs="微软雅黑"/>
          <w:b/>
          <w:bCs/>
          <w:color w:val="FF0000"/>
          <w:sz w:val="48"/>
          <w:szCs w:val="5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sz w:val="48"/>
          <w:szCs w:val="56"/>
          <w:lang w:val="en-US" w:eastAsia="zh-CN"/>
        </w:rPr>
        <w:t>二．Spring-IOC容器</w:t>
      </w:r>
    </w:p>
    <w:p>
      <w:r>
        <w:drawing>
          <wp:inline distT="0" distB="0" distL="114300" distR="114300">
            <wp:extent cx="3027680" cy="1681480"/>
            <wp:effectExtent l="0" t="0" r="1270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7680" cy="168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83760" cy="17811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376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eastAsia="zh-CN"/>
        </w:rPr>
        <w:t>在</w:t>
      </w:r>
      <w:r>
        <w:rPr>
          <w:rFonts w:hint="eastAsia"/>
          <w:b/>
          <w:bCs/>
          <w:color w:val="FF0000"/>
          <w:lang w:val="en-US" w:eastAsia="zh-CN"/>
        </w:rPr>
        <w:t>JAVA中接口只能有声明，抽象类既可以有声明也可以有方法体，普通类只能有方法体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在JAVA8中，接口可以拥有方法体</w:t>
      </w:r>
    </w:p>
    <w:p>
      <w:r>
        <w:drawing>
          <wp:inline distT="0" distB="0" distL="114300" distR="114300">
            <wp:extent cx="4561205" cy="1798320"/>
            <wp:effectExtent l="0" t="0" r="10795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可以把接口理解成一个组件，用来对外提供调用说明，但不包含具体的实现</w:t>
      </w:r>
    </w:p>
    <w:p>
      <w:r>
        <w:drawing>
          <wp:inline distT="0" distB="0" distL="114300" distR="114300">
            <wp:extent cx="5262245" cy="2593340"/>
            <wp:effectExtent l="0" t="0" r="14605" b="165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93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解析：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IOC控制反转：</w:t>
      </w:r>
      <w:r>
        <w:rPr>
          <w:rFonts w:hint="eastAsia"/>
          <w:b/>
          <w:bCs/>
          <w:color w:val="FF0000"/>
          <w:lang w:eastAsia="zh-CN"/>
        </w:rPr>
        <w:t>当我们需要一个对象的时候，无需手动</w:t>
      </w:r>
      <w:r>
        <w:rPr>
          <w:rFonts w:hint="eastAsia"/>
          <w:b/>
          <w:bCs/>
          <w:color w:val="FF0000"/>
          <w:lang w:val="en-US" w:eastAsia="zh-CN"/>
        </w:rPr>
        <w:t>new，而是由外部容器创建，我们去向外部容器申请或拿来一个来用【我们要住房，由开发商承建，我们只负责掏钱和使用】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DI依赖注入：其实是IOC控制反转的一种实现的方式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IOC的整个目的是创建对象并且组装对象之间的依赖关系，IOC容器在初始化的时候会创建一系列的对象，同时能够把对象之间的依赖关系通过注入的方式组织起来【当一个类A中有一个属性是类B，当实例化的时候，实例化A对象，实例化B对象并赋值给A】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图片说明：业务对象进入Spring容器，通过配置的元数据生产出我们需要的对象，需要的时候从容器里拿，只关注对象的使用，不关注对象的创建</w:t>
      </w:r>
    </w:p>
    <w:p>
      <w:r>
        <w:drawing>
          <wp:inline distT="0" distB="0" distL="114300" distR="114300">
            <wp:extent cx="2224405" cy="1116330"/>
            <wp:effectExtent l="0" t="0" r="444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4405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eastAsia="zh-CN"/>
        </w:rPr>
      </w:pPr>
      <w:r>
        <w:rPr>
          <w:rFonts w:hint="eastAsia"/>
          <w:b/>
          <w:bCs/>
          <w:i w:val="0"/>
          <w:iCs w:val="0"/>
          <w:color w:val="FF0000"/>
          <w:sz w:val="24"/>
          <w:szCs w:val="32"/>
          <w:lang w:eastAsia="zh-CN"/>
        </w:rPr>
        <w:t>准备工作：</w:t>
      </w: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------------------------------------------------------------------------------------------------------</w:t>
      </w:r>
    </w:p>
    <w:p>
      <w:r>
        <w:drawing>
          <wp:inline distT="0" distB="0" distL="114300" distR="114300">
            <wp:extent cx="4691380" cy="1896745"/>
            <wp:effectExtent l="0" t="0" r="1397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1896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Id是bean的唯一标识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Spring对于bean尤其对整个Spring的使用有两种方式，一种是基于xml的配置，一种是注解，本课程使用xml</w:t>
      </w:r>
    </w:p>
    <w:p>
      <w:pPr>
        <w:rPr>
          <w:rFonts w:hint="eastAsia"/>
          <w:b/>
          <w:bCs/>
          <w:color w:val="FF0000"/>
          <w:lang w:val="en-US" w:eastAsia="zh-CN"/>
        </w:rPr>
      </w:pPr>
    </w:p>
    <w:p>
      <w:r>
        <w:drawing>
          <wp:inline distT="0" distB="0" distL="114300" distR="114300">
            <wp:extent cx="3502025" cy="1836420"/>
            <wp:effectExtent l="0" t="0" r="3175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183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------------------------------------------------------------------------------------------------------</w:t>
      </w:r>
    </w:p>
    <w:p/>
    <w:p>
      <w:r>
        <w:drawing>
          <wp:inline distT="0" distB="0" distL="114300" distR="114300">
            <wp:extent cx="3647440" cy="1911985"/>
            <wp:effectExtent l="0" t="0" r="1016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191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eastAsia="zh-CN"/>
        </w:rPr>
        <w:t>初始化</w:t>
      </w:r>
      <w:r>
        <w:rPr>
          <w:rFonts w:hint="eastAsia"/>
          <w:b/>
          <w:bCs/>
          <w:color w:val="FF0000"/>
          <w:lang w:val="en-US" w:eastAsia="zh-CN"/>
        </w:rPr>
        <w:t>AppliactionContext容器有三种方式，类似于jdbc获取参数，案例采用Classpath</w:t>
      </w:r>
    </w:p>
    <w:p>
      <w:r>
        <w:drawing>
          <wp:inline distT="0" distB="0" distL="114300" distR="114300">
            <wp:extent cx="5262880" cy="2663190"/>
            <wp:effectExtent l="0" t="0" r="13970" b="381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6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------------------------------------------------------------------------------------------------------</w:t>
      </w:r>
    </w:p>
    <w:p>
      <w:r>
        <w:drawing>
          <wp:inline distT="0" distB="0" distL="114300" distR="114300">
            <wp:extent cx="4182745" cy="1398905"/>
            <wp:effectExtent l="0" t="0" r="8255" b="1079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2745" cy="1398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解析：</w:t>
      </w:r>
      <w:r>
        <w:rPr>
          <w:rFonts w:hint="eastAsia"/>
          <w:lang w:val="en-US" w:eastAsia="zh-CN"/>
        </w:rPr>
        <w:t>IOC在加载xml时，会解析bean的配置进行实例化操作，注入就是在随着创建的过程中完成对于成员变量的赋值【当一个类A中有一个属性是类B，当实例化的时候，实例化A对象，实例化B对象并赋值给A】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8595" cy="2063115"/>
            <wp:effectExtent l="0" t="0" r="8255" b="1333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FF0000"/>
          <w:sz w:val="48"/>
          <w:szCs w:val="56"/>
          <w:lang w:val="en-US" w:eastAsia="zh-CN"/>
        </w:rPr>
      </w:pPr>
      <w:r>
        <w:drawing>
          <wp:inline distT="0" distB="0" distL="114300" distR="114300">
            <wp:extent cx="5266055" cy="2120900"/>
            <wp:effectExtent l="0" t="0" r="10795" b="1270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color w:val="FF0000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sz w:val="48"/>
          <w:szCs w:val="56"/>
          <w:lang w:val="en-US" w:eastAsia="zh-CN"/>
        </w:rPr>
        <w:t>三．Spring-Bean-XML</w:t>
      </w:r>
    </w:p>
    <w:p>
      <w:r>
        <w:drawing>
          <wp:inline distT="0" distB="0" distL="114300" distR="114300">
            <wp:extent cx="3001645" cy="1635760"/>
            <wp:effectExtent l="0" t="0" r="8255" b="254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163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eastAsia="zh-CN"/>
        </w:rPr>
        <w:t>在</w:t>
      </w:r>
      <w:r>
        <w:rPr>
          <w:rFonts w:hint="eastAsia"/>
          <w:b/>
          <w:bCs/>
          <w:color w:val="FF0000"/>
          <w:lang w:val="en-US" w:eastAsia="zh-CN"/>
        </w:rPr>
        <w:t>Spring的IOC中，配置到容器的实例或对象都称之为bean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Resource&amp;ResourceLoader是IOC加载资源文件【spring的bean配置文件】的时候用到的类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------------------------------------------------------------------------------------------------------</w:t>
      </w:r>
    </w:p>
    <w:p>
      <w:r>
        <w:drawing>
          <wp:inline distT="0" distB="0" distL="114300" distR="114300">
            <wp:extent cx="2138680" cy="1621790"/>
            <wp:effectExtent l="0" t="0" r="13970" b="1651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62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构成了Spring IOC容器中对于bean的配置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解析：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如果想从bean容器中得到某一个实例，有两种方式：根据ID或根据bean的类型【即class】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Id:在整个IOC容器中唯一标识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>Class:具体要实例化的类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>Scope:范围，作用域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Constructor arguments:构造器参数【构造注入】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>Properties:属性【设值注入】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Autowiring mode:自动装配模式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Lazy-initialization mode:懒加载模式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initialization /destruction method:销毁方法</w:t>
      </w: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------------------------------------------------------------------------------------------------------</w:t>
      </w:r>
    </w:p>
    <w:p>
      <w:pPr>
        <w:rPr>
          <w:rFonts w:hint="eastAsia"/>
          <w:b/>
          <w:bCs/>
          <w:color w:val="FF0000"/>
          <w:lang w:val="en-US" w:eastAsia="zh-CN"/>
        </w:rPr>
      </w:pPr>
    </w:p>
    <w:p>
      <w:pPr>
        <w:rPr>
          <w:rFonts w:hint="eastAsia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作用域【都指的是在同一个IOC容器中】：Scope可以设置的属性，</w:t>
      </w:r>
    </w:p>
    <w:p>
      <w:r>
        <w:drawing>
          <wp:inline distT="0" distB="0" distL="114300" distR="114300">
            <wp:extent cx="3385185" cy="1676400"/>
            <wp:effectExtent l="0" t="0" r="5715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518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一个bean容器指的是：UnitTestBase基类中通过</w:t>
      </w:r>
      <w:r>
        <w:rPr>
          <w:rFonts w:hint="eastAsia" w:ascii="Consolas" w:hAnsi="Consolas" w:eastAsia="Consolas"/>
          <w:color w:val="000000"/>
          <w:sz w:val="22"/>
          <w:szCs w:val="22"/>
          <w:highlight w:val="lightGray"/>
        </w:rPr>
        <w:t>ClassPathXmlApplicationContext</w:t>
      </w:r>
      <w:r>
        <w:rPr>
          <w:rFonts w:hint="eastAsia"/>
          <w:lang w:val="en-US" w:eastAsia="zh-CN"/>
        </w:rPr>
        <w:t>加载xml文件获得context并启动之后就是一个上下文容器；</w:t>
      </w:r>
      <w:bookmarkStart w:id="0" w:name="_GoBack"/>
      <w:bookmarkEnd w:id="0"/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Prototype：当每一次向IOC容器请求要得到一个对象的时候，都会创建新的实例，当请求完成后对象就会被GC回收，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Request及下方的属性都是与web相关的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Portlet更多是为了做应用的集成，一个企业的多系统连接，通过Portlet和所有系统实现单点登录再选择跳向另一个系统，这时候使用global session设定session的使用范围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------------------------------------------------------------------------------------------------------</w:t>
      </w:r>
    </w:p>
    <w:p>
      <w:r>
        <w:drawing>
          <wp:inline distT="0" distB="0" distL="114300" distR="114300">
            <wp:extent cx="2266315" cy="1085850"/>
            <wp:effectExtent l="0" t="0" r="635" b="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定义：在</w:t>
      </w:r>
      <w:r>
        <w:rPr>
          <w:rFonts w:hint="eastAsia"/>
          <w:lang w:val="en-US" w:eastAsia="zh-CN"/>
        </w:rPr>
        <w:t>spring bean的xml文件中配置的ID以及class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初始化：当IOC容器【即UnitTestBase中context在start启动时加载xml文件的bean并初始化生成实例】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使用：在单元测试中</w:t>
      </w:r>
      <w:r>
        <w:rPr>
          <w:rFonts w:hint="eastAsia"/>
          <w:b w:val="0"/>
          <w:bCs w:val="0"/>
          <w:lang w:val="en-US" w:eastAsia="zh-CN"/>
        </w:rPr>
        <w:t>取出bean的实例</w:t>
      </w:r>
      <w:r>
        <w:rPr>
          <w:rFonts w:hint="eastAsia"/>
          <w:lang w:val="en-US" w:eastAsia="zh-CN"/>
        </w:rPr>
        <w:t>并调用它的方法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销毁：UnitTestBase中context.destroy()方法销毁创建的所有实例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eastAsia="zh-CN"/>
        </w:rPr>
        <w:t>针对具体的单个</w:t>
      </w:r>
      <w:r>
        <w:rPr>
          <w:rFonts w:hint="eastAsia"/>
          <w:b/>
          <w:bCs/>
          <w:color w:val="FF0000"/>
          <w:lang w:val="en-US" w:eastAsia="zh-CN"/>
        </w:rPr>
        <w:t>bean配置的</w:t>
      </w:r>
      <w:r>
        <w:rPr>
          <w:rFonts w:hint="eastAsia"/>
          <w:b/>
          <w:bCs/>
          <w:color w:val="FF0000"/>
          <w:lang w:eastAsia="zh-CN"/>
        </w:rPr>
        <w:t>两种初始化方法：</w:t>
      </w:r>
    </w:p>
    <w:p>
      <w:r>
        <w:drawing>
          <wp:inline distT="0" distB="0" distL="114300" distR="114300">
            <wp:extent cx="4869180" cy="2498725"/>
            <wp:effectExtent l="0" t="0" r="7620" b="1587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49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color w:val="FF0000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上图为第二种方法：</w:t>
      </w:r>
      <w:r>
        <w:rPr>
          <w:rFonts w:hint="eastAsia"/>
          <w:b/>
          <w:bCs/>
          <w:color w:val="FF0000"/>
          <w:lang w:val="en-US" w:eastAsia="zh-CN"/>
        </w:rPr>
        <w:t>init-method</w:t>
      </w:r>
    </w:p>
    <w:p>
      <w:r>
        <w:drawing>
          <wp:inline distT="0" distB="0" distL="114300" distR="114300">
            <wp:extent cx="3750310" cy="1287780"/>
            <wp:effectExtent l="0" t="0" r="2540" b="762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0310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color w:val="FF0000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上图为第一种方法：实现接口</w:t>
      </w:r>
    </w:p>
    <w:p>
      <w:r>
        <w:drawing>
          <wp:inline distT="0" distB="0" distL="114300" distR="114300">
            <wp:extent cx="5271135" cy="2051685"/>
            <wp:effectExtent l="0" t="0" r="5715" b="571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1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38960"/>
            <wp:effectExtent l="0" t="0" r="8255" b="8890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color w:val="FF0000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第三种方法：全局配置初始化和销毁方法</w:t>
      </w:r>
    </w:p>
    <w:p>
      <w:r>
        <w:drawing>
          <wp:inline distT="0" distB="0" distL="114300" distR="114300">
            <wp:extent cx="5274310" cy="1912620"/>
            <wp:effectExtent l="0" t="0" r="2540" b="1143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------------------------------------------------------------------------------------------------------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1797685"/>
            <wp:effectExtent l="0" t="0" r="6985" b="1206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eastAsia="zh-CN"/>
        </w:rPr>
        <w:t>相应的资源指的是以</w:t>
      </w:r>
      <w:r>
        <w:rPr>
          <w:rFonts w:hint="eastAsia"/>
          <w:b/>
          <w:bCs/>
          <w:color w:val="FF0000"/>
          <w:lang w:val="en-US" w:eastAsia="zh-CN"/>
        </w:rPr>
        <w:t>Aware为结尾的接口，比如BeanNameAware，那么获取的相关资源就是BeanName相关的，其中会包括IOC容器核心的内容，所以操作慎重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Spring提供的Aware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791460"/>
            <wp:effectExtent l="0" t="0" r="10160" b="889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ApplicationContextAware:实现ApplicationContext应用上下文的，会向实现了这个接口的bean提供ApplicationContext【也就是IOC容器】的上下文信息，当然实现了这个接口的bean必须配置到xml文件中并加载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BeanNameAware：会提供一个关于BeanName定义的内容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ApplicationEventPublisher：事件的发布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------------------------------------------------------------------------------------------------------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897505"/>
            <wp:effectExtent l="0" t="0" r="6985" b="1714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7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Byname:如果两个bean的ID是一样的时候，那么IOC容器启动失败，id是唯一的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之前的依赖注入的两种方式：构造器注入和</w:t>
      </w:r>
      <w:r>
        <w:rPr>
          <w:rFonts w:hint="eastAsia"/>
          <w:lang w:val="en-US" w:eastAsia="zh-CN"/>
        </w:rPr>
        <w:t>set设值注入【都需要在xml中显式声明和bean的内部配置</w:t>
      </w:r>
      <w:r>
        <w:rPr>
          <w:rFonts w:hint="eastAsia"/>
          <w:lang w:eastAsia="zh-CN"/>
        </w:rPr>
        <w:t>property或constructor-arg</w:t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------------------------------------------------------------------------------------------------------</w:t>
      </w:r>
    </w:p>
    <w:p/>
    <w:p>
      <w:r>
        <w:drawing>
          <wp:inline distT="0" distB="0" distL="114300" distR="114300">
            <wp:extent cx="5267325" cy="2610485"/>
            <wp:effectExtent l="0" t="0" r="9525" b="1841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通过</w:t>
      </w:r>
      <w:r>
        <w:rPr>
          <w:rFonts w:hint="eastAsia"/>
          <w:lang w:val="en-US" w:eastAsia="zh-CN"/>
        </w:rPr>
        <w:t>spring加载资源文件的时候可以使用resources完成</w:t>
      </w:r>
    </w:p>
    <w:p>
      <w:r>
        <w:drawing>
          <wp:inline distT="0" distB="0" distL="114300" distR="114300">
            <wp:extent cx="5273675" cy="2687320"/>
            <wp:effectExtent l="0" t="0" r="3175" b="1778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是对</w:t>
      </w:r>
      <w:r>
        <w:rPr>
          <w:rFonts w:hint="eastAsia"/>
          <w:lang w:val="en-US" w:eastAsia="zh-CN"/>
        </w:rPr>
        <w:t>resource加载的这样一个类，在spring的IOC容器中，所有的application context都实现了该接口【可以获得该类的实例】，</w:t>
      </w:r>
    </w:p>
    <w:p>
      <w:r>
        <w:drawing>
          <wp:inline distT="0" distB="0" distL="114300" distR="114300">
            <wp:extent cx="5272405" cy="2529840"/>
            <wp:effectExtent l="0" t="0" r="4445" b="381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sz w:val="48"/>
          <w:szCs w:val="56"/>
          <w:lang w:val="en-US" w:eastAsia="zh-CN"/>
        </w:rPr>
        <w:t>三．Spring-Bean-注解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------------------------------------------------------------------------------------------------------</w:t>
      </w:r>
    </w:p>
    <w:p>
      <w:r>
        <w:drawing>
          <wp:inline distT="0" distB="0" distL="114300" distR="114300">
            <wp:extent cx="3951605" cy="2028190"/>
            <wp:effectExtent l="0" t="0" r="10795" b="1016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202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&lt;context:....&gt;配置项  一个是上图的annotation-config，一个是component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@都是注解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JDK5之后引入了注解</w:t>
      </w:r>
    </w:p>
    <w:p>
      <w:r>
        <w:drawing>
          <wp:inline distT="0" distB="0" distL="114300" distR="114300">
            <wp:extent cx="4104005" cy="1942465"/>
            <wp:effectExtent l="0" t="0" r="10795" b="635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04005" cy="194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通过</w:t>
      </w:r>
      <w:r>
        <w:rPr>
          <w:rFonts w:hint="eastAsia"/>
          <w:lang w:val="en-US" w:eastAsia="zh-CN"/>
        </w:rPr>
        <w:t>Java的注解定义bean。最下方的三个注解是基于component的子注解</w:t>
      </w:r>
    </w:p>
    <w:p>
      <w:r>
        <w:drawing>
          <wp:inline distT="0" distB="0" distL="114300" distR="114300">
            <wp:extent cx="4701540" cy="2583815"/>
            <wp:effectExtent l="0" t="0" r="3810" b="6985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258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------------------------------------------------------------------------------------------------------</w:t>
      </w: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1.</w:t>
      </w:r>
    </w:p>
    <w:p>
      <w:r>
        <w:drawing>
          <wp:inline distT="0" distB="0" distL="114300" distR="114300">
            <wp:extent cx="5266690" cy="2654935"/>
            <wp:effectExtent l="0" t="0" r="10160" b="1206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4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eastAsia="zh-CN"/>
        </w:rPr>
        <w:t>能够被</w:t>
      </w:r>
      <w:r>
        <w:rPr>
          <w:rFonts w:hint="eastAsia"/>
          <w:b/>
          <w:bCs/>
          <w:color w:val="FF0000"/>
          <w:lang w:val="en-US" w:eastAsia="zh-CN"/>
        </w:rPr>
        <w:t>spring自动检测的注解：首先这个注解要注册到类上，这是基于类的注解【包括</w:t>
      </w:r>
      <w:r>
        <w:rPr>
          <w:rFonts w:hint="eastAsia"/>
          <w:lang w:val="en-US" w:eastAsia="zh-CN"/>
        </w:rPr>
        <w:t>@service @Repository】，还有的注解是注册在方法或成员变量上【@Autowired】,如果是注册在类上的注解，那么会作为spring的bean自动注册到applicationContext中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2.</w:t>
      </w:r>
    </w:p>
    <w:p>
      <w:r>
        <w:drawing>
          <wp:inline distT="0" distB="0" distL="114300" distR="114300">
            <wp:extent cx="5262880" cy="2948940"/>
            <wp:effectExtent l="0" t="0" r="13970" b="381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4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这个是在基于</w:t>
      </w:r>
      <w:r>
        <w:rPr>
          <w:rFonts w:hint="eastAsia"/>
          <w:b/>
          <w:bCs/>
          <w:color w:val="FF0000"/>
          <w:lang w:val="en-US" w:eastAsia="zh-CN"/>
        </w:rPr>
        <w:t>xml的spring文件中配置的一个标签，和之前的不同，当用到</w:t>
      </w:r>
      <w:r>
        <w:rPr>
          <w:rFonts w:hint="eastAsia"/>
          <w:lang w:val="en-US" w:eastAsia="zh-CN"/>
        </w:rPr>
        <w:t>&lt;context:annotation-config/&gt;，会再多添加三行</w:t>
      </w:r>
    </w:p>
    <w:p>
      <w:pPr>
        <w:rPr>
          <w:rFonts w:hint="eastAsia"/>
          <w:b/>
          <w:bCs/>
          <w:color w:val="FF0000"/>
          <w:lang w:val="en-US" w:eastAsia="zh-CN"/>
        </w:rPr>
      </w:pPr>
    </w:p>
    <w:p>
      <w:pPr>
        <w:rPr>
          <w:rFonts w:hint="eastAsia"/>
          <w:b/>
          <w:bCs/>
          <w:color w:val="FF0000"/>
          <w:lang w:val="en-US" w:eastAsia="zh-CN"/>
        </w:rPr>
      </w:pPr>
    </w:p>
    <w:p>
      <w:pPr>
        <w:rPr>
          <w:rFonts w:hint="eastAsia"/>
          <w:b/>
          <w:bCs/>
          <w:color w:val="FF0000"/>
          <w:lang w:val="en-US" w:eastAsia="zh-CN"/>
        </w:rPr>
      </w:pPr>
    </w:p>
    <w:p>
      <w:pPr>
        <w:rPr>
          <w:rFonts w:hint="eastAsia"/>
          <w:b/>
          <w:bCs/>
          <w:color w:val="FF0000"/>
          <w:lang w:val="en-US" w:eastAsia="zh-CN"/>
        </w:rPr>
      </w:pPr>
    </w:p>
    <w:p>
      <w:pPr>
        <w:rPr>
          <w:rFonts w:hint="eastAsia"/>
          <w:b/>
          <w:bCs/>
          <w:color w:val="FF0000"/>
          <w:lang w:val="en-US" w:eastAsia="zh-CN"/>
        </w:rPr>
      </w:pPr>
    </w:p>
    <w:p>
      <w:pPr>
        <w:rPr>
          <w:rFonts w:hint="eastAsia"/>
          <w:b/>
          <w:bCs/>
          <w:color w:val="FF0000"/>
          <w:lang w:val="en-US" w:eastAsia="zh-CN"/>
        </w:rPr>
      </w:pPr>
    </w:p>
    <w:p>
      <w:pPr>
        <w:rPr>
          <w:rFonts w:hint="eastAsia"/>
          <w:b/>
          <w:bCs/>
          <w:color w:val="FF0000"/>
          <w:lang w:val="en-US" w:eastAsia="zh-CN"/>
        </w:rPr>
      </w:pP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3.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drawing>
          <wp:inline distT="0" distB="0" distL="114300" distR="114300">
            <wp:extent cx="5266055" cy="2268855"/>
            <wp:effectExtent l="0" t="0" r="10795" b="1714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6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Base-package是扫描这个包下的所有类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4.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6445" cy="2402840"/>
            <wp:effectExtent l="0" t="0" r="14605" b="1651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240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当不需要完全扫描Base-package这个包下的所有类，使用过滤器实现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可以自定义注解，然后用@Component注解我们自定义的注解，这样也可以被自动发现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Include-filter：包含的过滤器，type：regex以通配符形式找expression中定义的相似类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Exclude-filter：排除的注解，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Type的类型：</w:t>
      </w:r>
    </w:p>
    <w:p>
      <w:r>
        <w:drawing>
          <wp:inline distT="0" distB="0" distL="114300" distR="114300">
            <wp:extent cx="3852545" cy="2054860"/>
            <wp:effectExtent l="0" t="0" r="14605" b="254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205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5.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894330"/>
            <wp:effectExtent l="0" t="0" r="3175" b="1270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4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@注解（“定义在IOC容器中的名称【相当于xml中的id】”）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如果未手动自定义，则会根据BeanNameGenerator自动生成，规则：类名第一个字母小写</w:t>
      </w:r>
    </w:p>
    <w:p>
      <w:pPr>
        <w:rPr>
          <w:rFonts w:hint="eastAsia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6.</w:t>
      </w:r>
    </w:p>
    <w:p>
      <w:r>
        <w:drawing>
          <wp:inline distT="0" distB="0" distL="114300" distR="114300">
            <wp:extent cx="5269230" cy="2597150"/>
            <wp:effectExtent l="0" t="0" r="7620" b="12700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eastAsia="zh-CN"/>
        </w:rPr>
        <w:t>不写默认是</w:t>
      </w:r>
      <w:r>
        <w:rPr>
          <w:rFonts w:hint="eastAsia"/>
          <w:b/>
          <w:bCs/>
          <w:color w:val="FF0000"/>
          <w:lang w:val="en-US" w:eastAsia="zh-CN"/>
        </w:rPr>
        <w:t>singleton</w:t>
      </w:r>
    </w:p>
    <w:p>
      <w:r>
        <w:drawing>
          <wp:inline distT="0" distB="0" distL="114300" distR="114300">
            <wp:extent cx="5266055" cy="1739900"/>
            <wp:effectExtent l="0" t="0" r="10795" b="12700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3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默认是no</w:t>
      </w: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------------------------------------------------------------------------------------------------------</w:t>
      </w:r>
    </w:p>
    <w:p>
      <w:pPr>
        <w:rPr>
          <w:rFonts w:hint="eastAsia"/>
          <w:b/>
          <w:bCs/>
          <w:i w:val="0"/>
          <w:iCs w:val="0"/>
          <w:color w:val="FF0000"/>
          <w:sz w:val="36"/>
          <w:szCs w:val="44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36"/>
          <w:szCs w:val="44"/>
          <w:lang w:val="en-US" w:eastAsia="zh-CN"/>
        </w:rPr>
        <w:t>Autowired注解</w:t>
      </w:r>
    </w:p>
    <w:p>
      <w:pPr>
        <w:rPr>
          <w:rFonts w:hint="eastAsia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1.不常用，了解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drawing>
          <wp:inline distT="0" distB="0" distL="114300" distR="114300">
            <wp:extent cx="5266055" cy="2967355"/>
            <wp:effectExtent l="0" t="0" r="10795" b="4445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2.常用，可以注解在set方法上，也可以用于成员变量或者构造器</w:t>
      </w:r>
    </w:p>
    <w:p>
      <w:r>
        <w:drawing>
          <wp:inline distT="0" distB="0" distL="114300" distR="114300">
            <wp:extent cx="5269230" cy="3066415"/>
            <wp:effectExtent l="0" t="0" r="7620" b="635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93060"/>
            <wp:effectExtent l="0" t="0" r="3175" b="2540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b/>
          <w:bCs/>
          <w:color w:val="FF0000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所以在构造器上，一般使用</w:t>
      </w:r>
      <w:r>
        <w:rPr>
          <w:rFonts w:hint="eastAsia"/>
          <w:b/>
          <w:bCs/>
          <w:color w:val="FF0000"/>
          <w:lang w:val="en-US" w:eastAsia="zh-CN"/>
        </w:rPr>
        <w:t>@Required注解</w:t>
      </w:r>
    </w:p>
    <w:p>
      <w:r>
        <w:drawing>
          <wp:inline distT="0" distB="0" distL="114300" distR="114300">
            <wp:extent cx="4634865" cy="2508885"/>
            <wp:effectExtent l="0" t="0" r="13335" b="5715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4865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41345"/>
            <wp:effectExtent l="0" t="0" r="9525" b="1905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当</w:t>
      </w:r>
      <w:r>
        <w:rPr>
          <w:rFonts w:hint="eastAsia"/>
          <w:lang w:val="en-US" w:eastAsia="zh-CN"/>
        </w:rPr>
        <w:t>Set集合中声明了特定类型的bean的时候，当前的application context中所有是Set泛型中声明的这种类型的bean，或者是子类，都可以被autowired注解然后把这些bean的实例放到当前的集合当中去。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也可以用Map，map中的key是所有bean的id，value就是bean的对象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如果希望放在集合中的bean是有顺序的，可以让bean实现order接口或注解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//order指定顺序，指放入collection的顺序。list输出顺序，便是放入顺序，</w:t>
      </w:r>
      <w:r>
        <w:rPr>
          <w:rFonts w:hint="eastAsia" w:ascii="Consolas" w:hAnsi="Consolas" w:eastAsia="Consolas"/>
          <w:color w:val="3F7F5F"/>
          <w:sz w:val="24"/>
          <w:u w:val="single"/>
        </w:rPr>
        <w:t>hashset</w:t>
      </w:r>
      <w:r>
        <w:rPr>
          <w:rFonts w:hint="eastAsia" w:ascii="Consolas" w:hAnsi="Consolas" w:eastAsia="Consolas"/>
          <w:color w:val="3F7F5F"/>
          <w:sz w:val="24"/>
        </w:rPr>
        <w:t>和</w:t>
      </w:r>
      <w:r>
        <w:rPr>
          <w:rFonts w:hint="eastAsia" w:ascii="Consolas" w:hAnsi="Consolas" w:eastAsia="Consolas"/>
          <w:color w:val="3F7F5F"/>
          <w:sz w:val="24"/>
          <w:u w:val="single"/>
        </w:rPr>
        <w:t>hashmap</w:t>
      </w:r>
      <w:r>
        <w:rPr>
          <w:rFonts w:hint="eastAsia" w:ascii="Consolas" w:hAnsi="Consolas" w:eastAsia="Consolas"/>
          <w:color w:val="3F7F5F"/>
          <w:sz w:val="24"/>
        </w:rPr>
        <w:t>的输出顺序是无序的，</w:t>
      </w:r>
      <w:r>
        <w:rPr>
          <w:rFonts w:hint="eastAsia" w:ascii="Consolas" w:hAnsi="Consolas" w:eastAsia="Consolas"/>
          <w:color w:val="3F7F5F"/>
          <w:sz w:val="24"/>
          <w:u w:val="single"/>
        </w:rPr>
        <w:t>treemap</w:t>
      </w:r>
      <w:r>
        <w:rPr>
          <w:rFonts w:hint="eastAsia" w:ascii="Consolas" w:hAnsi="Consolas" w:eastAsia="Consolas"/>
          <w:color w:val="3F7F5F"/>
          <w:sz w:val="24"/>
        </w:rPr>
        <w:t>和</w:t>
      </w:r>
      <w:r>
        <w:rPr>
          <w:rFonts w:hint="eastAsia" w:ascii="Consolas" w:hAnsi="Consolas" w:eastAsia="Consolas"/>
          <w:color w:val="3F7F5F"/>
          <w:sz w:val="24"/>
          <w:u w:val="single"/>
        </w:rPr>
        <w:t>treeset</w:t>
      </w:r>
      <w:r>
        <w:rPr>
          <w:rFonts w:hint="eastAsia" w:ascii="Consolas" w:hAnsi="Consolas" w:eastAsia="Consolas"/>
          <w:color w:val="3F7F5F"/>
          <w:sz w:val="24"/>
        </w:rPr>
        <w:t>的输出顺序是自动顺序，但也可自己实现排序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15415"/>
            <wp:effectExtent l="0" t="0" r="5715" b="13335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1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------------------------------------------------------------------------------------------------------</w:t>
      </w: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缩小范围或指定要使用的bean</w:t>
      </w: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r>
        <w:drawing>
          <wp:inline distT="0" distB="0" distL="114300" distR="114300">
            <wp:extent cx="5272405" cy="1483995"/>
            <wp:effectExtent l="0" t="0" r="4445" b="1905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91535"/>
            <wp:effectExtent l="0" t="0" r="6985" b="18415"/>
            <wp:docPr id="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9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xml文件中实现该注解的功能</w:t>
      </w:r>
    </w:p>
    <w:p>
      <w:r>
        <w:drawing>
          <wp:inline distT="0" distB="0" distL="114300" distR="114300">
            <wp:extent cx="5264150" cy="3241040"/>
            <wp:effectExtent l="0" t="0" r="12700" b="16510"/>
            <wp:docPr id="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4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78710"/>
            <wp:effectExtent l="0" t="0" r="5715" b="2540"/>
            <wp:docPr id="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46580"/>
            <wp:effectExtent l="0" t="0" r="10160" b="1270"/>
            <wp:docPr id="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11450"/>
            <wp:effectExtent l="0" t="0" r="3175" b="12700"/>
            <wp:docPr id="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14955"/>
            <wp:effectExtent l="0" t="0" r="6985" b="4445"/>
            <wp:docPr id="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4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------------------------------------------------------------------------------------------------------</w:t>
      </w: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通过@bean可以生成一个IOC容器的bean实例</w:t>
      </w:r>
    </w:p>
    <w:p/>
    <w:p/>
    <w:p>
      <w:r>
        <w:drawing>
          <wp:inline distT="0" distB="0" distL="114300" distR="114300">
            <wp:extent cx="5270500" cy="2806065"/>
            <wp:effectExtent l="0" t="0" r="6350" b="13335"/>
            <wp:docPr id="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80665"/>
            <wp:effectExtent l="0" t="0" r="10795" b="635"/>
            <wp:docPr id="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color w:val="FF0000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初始化</w:t>
      </w:r>
      <w:r>
        <w:rPr>
          <w:rFonts w:hint="eastAsia"/>
          <w:b/>
          <w:bCs/>
          <w:color w:val="FF0000"/>
          <w:lang w:val="en-US" w:eastAsia="zh-CN"/>
        </w:rPr>
        <w:t>Foo和Bar类会调用内部的两个方法</w:t>
      </w:r>
    </w:p>
    <w:p/>
    <w:p/>
    <w:p/>
    <w:p/>
    <w:p/>
    <w:p/>
    <w:p/>
    <w:p/>
    <w:p/>
    <w:p>
      <w:pPr>
        <w:rPr>
          <w:rFonts w:hint="eastAsia" w:ascii="Consolas" w:hAnsi="Consolas" w:eastAsia="Consolas"/>
          <w:color w:val="646464"/>
          <w:sz w:val="24"/>
          <w:highlight w:val="white"/>
        </w:rPr>
      </w:pPr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------------------------------------------------------------------------------------------------------</w:t>
      </w:r>
    </w:p>
    <w:p>
      <w:r>
        <w:rPr>
          <w:rFonts w:hint="eastAsia" w:ascii="Consolas" w:hAnsi="Consolas" w:eastAsia="Consolas"/>
          <w:color w:val="646464"/>
          <w:sz w:val="24"/>
          <w:highlight w:val="white"/>
        </w:rPr>
        <w:t>@ImportResource</w:t>
      </w:r>
      <w:r>
        <w:rPr>
          <w:rFonts w:hint="eastAsia" w:ascii="Consolas" w:hAnsi="Consolas" w:eastAsia="宋体"/>
          <w:color w:val="646464"/>
          <w:sz w:val="24"/>
          <w:highlight w:val="white"/>
          <w:lang w:val="en-US" w:eastAsia="zh-CN"/>
        </w:rPr>
        <w:tab/>
      </w:r>
      <w:r>
        <w:rPr>
          <w:rFonts w:hint="eastAsia" w:ascii="Consolas" w:hAnsi="Consolas" w:eastAsia="宋体"/>
          <w:color w:val="646464"/>
          <w:sz w:val="24"/>
          <w:highlight w:val="white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4"/>
          <w:highlight w:val="white"/>
        </w:rPr>
        <w:t>@Value</w:t>
      </w:r>
    </w:p>
    <w:p>
      <w:r>
        <w:drawing>
          <wp:inline distT="0" distB="0" distL="114300" distR="114300">
            <wp:extent cx="5270500" cy="2819400"/>
            <wp:effectExtent l="0" t="0" r="6350" b="0"/>
            <wp:docPr id="6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------------------------------------------------------------------------------------------------------</w:t>
      </w: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</w:p>
    <w:p/>
    <w:p>
      <w:r>
        <w:drawing>
          <wp:inline distT="0" distB="0" distL="114300" distR="114300">
            <wp:extent cx="5272405" cy="2672080"/>
            <wp:effectExtent l="0" t="0" r="4445" b="13970"/>
            <wp:docPr id="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MyConfiguration中配置两个bean，在进行autowire自动装配时，s1 s2通过泛型的方式对应bean；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基于泛型的自动装配是在spring4中新增的内容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SPI针对服务框架的开发特殊类型接口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------------------------------------------------------------------------------------------------------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自定义qualifier注解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62580"/>
            <wp:effectExtent l="0" t="0" r="3810" b="13970"/>
            <wp:docPr id="6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------------------------------------------------------------------------------------------------------</w:t>
      </w:r>
    </w:p>
    <w:p/>
    <w:p/>
    <w:p>
      <w:r>
        <w:drawing>
          <wp:inline distT="0" distB="0" distL="114300" distR="114300">
            <wp:extent cx="5262245" cy="2757170"/>
            <wp:effectExtent l="0" t="0" r="14605" b="5080"/>
            <wp:docPr id="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5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763520"/>
            <wp:effectExtent l="0" t="0" r="12700" b="17780"/>
            <wp:docPr id="6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25750"/>
            <wp:effectExtent l="0" t="0" r="3810" b="12700"/>
            <wp:docPr id="6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只有</w:t>
      </w:r>
      <w:r>
        <w:rPr>
          <w:rFonts w:hint="eastAsia"/>
          <w:lang w:val="en-US" w:eastAsia="zh-CN"/>
        </w:rPr>
        <w:t>processor类在IOC容器中注册了，才可以使用@resource @postconstruct @predestory这三个注解</w:t>
      </w:r>
    </w:p>
    <w:p/>
    <w:p>
      <w:r>
        <w:drawing>
          <wp:inline distT="0" distB="0" distL="114300" distR="114300">
            <wp:extent cx="5262880" cy="2835275"/>
            <wp:effectExtent l="0" t="0" r="13970" b="3175"/>
            <wp:docPr id="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3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942590"/>
            <wp:effectExtent l="0" t="0" r="10795" b="10160"/>
            <wp:docPr id="7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32405"/>
            <wp:effectExtent l="0" t="0" r="11430" b="10795"/>
            <wp:docPr id="7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sz w:val="48"/>
          <w:szCs w:val="56"/>
          <w:lang w:val="en-US" w:eastAsia="zh-CN"/>
        </w:rPr>
        <w:t>四．Spring-AOP</w:t>
      </w:r>
    </w:p>
    <w:p>
      <w:r>
        <w:drawing>
          <wp:inline distT="0" distB="0" distL="114300" distR="114300">
            <wp:extent cx="1391285" cy="1522095"/>
            <wp:effectExtent l="0" t="0" r="18415" b="190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2320" cy="1091565"/>
            <wp:effectExtent l="0" t="0" r="11430" b="13335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09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00375" cy="1047750"/>
            <wp:effectExtent l="0" t="0" r="9525" b="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5415" cy="2148205"/>
            <wp:effectExtent l="0" t="0" r="6985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214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切面相当于一个功能模块，在整个程序多个环节都要调用，此时把该模块定义为一个切面，切入需要调用的模块；</w:t>
      </w:r>
    </w:p>
    <w:p>
      <w:pPr>
        <w:rPr>
          <w:rFonts w:hint="eastAsia"/>
          <w:b/>
          <w:bCs/>
          <w:color w:val="FF0000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连接点：比如是一个类中某个方法执行的开始</w:t>
      </w:r>
    </w:p>
    <w:p>
      <w:pPr>
        <w:rPr>
          <w:rFonts w:hint="eastAsia"/>
          <w:b/>
          <w:bCs/>
          <w:color w:val="FF0000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通知：在连接点【某个方法的执行】上额外执行的动作</w:t>
      </w:r>
    </w:p>
    <w:p>
      <w:pPr>
        <w:rPr>
          <w:rFonts w:hint="eastAsia"/>
          <w:b/>
          <w:bCs/>
          <w:color w:val="FF0000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切入点：如何在切面中匹配一个具体的连接点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eastAsia="zh-CN"/>
        </w:rPr>
        <w:t>引入：动态的修改</w:t>
      </w:r>
      <w:r>
        <w:rPr>
          <w:rFonts w:hint="eastAsia"/>
          <w:b/>
          <w:bCs/>
          <w:color w:val="FF0000"/>
          <w:lang w:val="en-US" w:eastAsia="zh-CN"/>
        </w:rPr>
        <w:t>class文件，为一个类增加新的属性或方法，有多种方式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目标对象：切面要切入的对象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织入：把切面和对象关联起来，创建一个被通知的对象的过程</w:t>
      </w:r>
    </w:p>
    <w:p>
      <w:r>
        <w:drawing>
          <wp:inline distT="0" distB="0" distL="114300" distR="114300">
            <wp:extent cx="4116070" cy="2120265"/>
            <wp:effectExtent l="0" t="0" r="17780" b="1333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212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环绕通知：在环绕通知的内部，去执行一个方法，在前后都会有代码的存在，相当于前置通知和返回后通知的合体</w:t>
      </w:r>
    </w:p>
    <w:p>
      <w:r>
        <w:drawing>
          <wp:inline distT="0" distB="0" distL="114300" distR="114300">
            <wp:extent cx="4038600" cy="830580"/>
            <wp:effectExtent l="0" t="0" r="0" b="762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83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OOP和AOP的关注点不同：</w:t>
      </w:r>
    </w:p>
    <w:p>
      <w:pPr>
        <w:rPr>
          <w:rFonts w:hint="eastAsia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OOP是面向对象编程，模拟真实世界，一切对象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AOP是在特定的事务执行顺序中横切的这种功能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85845" cy="1463040"/>
            <wp:effectExtent l="0" t="0" r="14605" b="3810"/>
            <wp:docPr id="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8584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AspectJ是一个完整的、全面的、综合的AOP解决方案</w:t>
      </w:r>
    </w:p>
    <w:p>
      <w:r>
        <w:drawing>
          <wp:inline distT="0" distB="0" distL="114300" distR="114300">
            <wp:extent cx="3589020" cy="990600"/>
            <wp:effectExtent l="0" t="0" r="11430" b="0"/>
            <wp:docPr id="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color w:val="FF0000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有接口使用</w:t>
      </w:r>
      <w:r>
        <w:rPr>
          <w:rFonts w:hint="eastAsia"/>
          <w:b/>
          <w:bCs/>
          <w:color w:val="FF0000"/>
          <w:lang w:val="en-US" w:eastAsia="zh-CN"/>
        </w:rPr>
        <w:t>JavaSE动态代理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>无接口使用CGLIB代理</w:t>
      </w:r>
    </w:p>
    <w:p/>
    <w:p/>
    <w:p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------------------------------------------------------------------------------------------------------</w:t>
      </w:r>
    </w:p>
    <w:p>
      <w:pPr>
        <w:rPr>
          <w:rFonts w:hint="eastAsia"/>
          <w:b/>
          <w:bCs/>
          <w:color w:val="FF0000"/>
          <w:sz w:val="32"/>
          <w:szCs w:val="40"/>
          <w:lang w:eastAsia="zh-CN"/>
        </w:rPr>
      </w:pPr>
    </w:p>
    <w:p>
      <w:pPr>
        <w:rPr>
          <w:rFonts w:hint="eastAsia"/>
          <w:b/>
          <w:bCs/>
          <w:color w:val="FF0000"/>
          <w:sz w:val="32"/>
          <w:szCs w:val="40"/>
          <w:lang w:eastAsia="zh-CN"/>
        </w:rPr>
      </w:pPr>
    </w:p>
    <w:p>
      <w:pPr>
        <w:rPr>
          <w:rFonts w:hint="eastAsia"/>
          <w:b/>
          <w:bCs/>
          <w:color w:val="FF0000"/>
          <w:sz w:val="32"/>
          <w:szCs w:val="40"/>
          <w:lang w:eastAsia="zh-CN"/>
        </w:rPr>
      </w:pPr>
    </w:p>
    <w:p>
      <w:pPr>
        <w:rPr>
          <w:rFonts w:hint="eastAsia" w:eastAsiaTheme="minorEastAsia"/>
          <w:b/>
          <w:bCs/>
          <w:color w:val="FF0000"/>
          <w:sz w:val="32"/>
          <w:szCs w:val="40"/>
          <w:lang w:eastAsia="zh-CN"/>
        </w:rPr>
      </w:pPr>
      <w:r>
        <w:rPr>
          <w:rFonts w:hint="eastAsia"/>
          <w:b/>
          <w:bCs/>
          <w:color w:val="FF0000"/>
          <w:sz w:val="32"/>
          <w:szCs w:val="40"/>
          <w:lang w:eastAsia="zh-CN"/>
        </w:rPr>
        <w:t>配置切面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Aspect</w:t>
      </w:r>
    </w:p>
    <w:p>
      <w:r>
        <w:drawing>
          <wp:inline distT="0" distB="0" distL="114300" distR="114300">
            <wp:extent cx="3176270" cy="1477010"/>
            <wp:effectExtent l="0" t="0" r="5080" b="8890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76270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87545" cy="227965"/>
            <wp:effectExtent l="0" t="0" r="8255" b="635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87545" cy="22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8655" cy="1676400"/>
            <wp:effectExtent l="0" t="0" r="10795" b="0"/>
            <wp:docPr id="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0865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ref指向一个bean，把这个bean作为一个切面来声明，切面的id</w:t>
      </w:r>
    </w:p>
    <w:p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------------------------------------------------------------------------------------------------------</w:t>
      </w:r>
    </w:p>
    <w:p>
      <w:r>
        <w:rPr>
          <w:rFonts w:hint="eastAsia"/>
          <w:b/>
          <w:bCs/>
          <w:color w:val="FF0000"/>
          <w:sz w:val="32"/>
          <w:szCs w:val="40"/>
          <w:lang w:eastAsia="zh-CN"/>
        </w:rPr>
        <w:t>配置切入点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pointcut</w:t>
      </w:r>
    </w:p>
    <w:p>
      <w:r>
        <w:drawing>
          <wp:inline distT="0" distB="0" distL="114300" distR="114300">
            <wp:extent cx="3200400" cy="1722755"/>
            <wp:effectExtent l="0" t="0" r="0" b="10795"/>
            <wp:docPr id="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SpringAOP和AspectJ 都支持的pointcut</w:t>
      </w:r>
    </w:p>
    <w:p>
      <w:r>
        <w:drawing>
          <wp:inline distT="0" distB="0" distL="114300" distR="114300">
            <wp:extent cx="3513455" cy="1758315"/>
            <wp:effectExtent l="0" t="0" r="10795" b="13335"/>
            <wp:docPr id="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175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SpringAOP所支持的pointcut</w:t>
      </w:r>
    </w:p>
    <w:p>
      <w:r>
        <w:drawing>
          <wp:inline distT="0" distB="0" distL="114300" distR="114300">
            <wp:extent cx="3653155" cy="1484630"/>
            <wp:effectExtent l="0" t="0" r="4445" b="1270"/>
            <wp:docPr id="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53155" cy="148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42335" cy="1833880"/>
            <wp:effectExtent l="0" t="0" r="5715" b="13970"/>
            <wp:docPr id="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183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8645" cy="931545"/>
            <wp:effectExtent l="0" t="0" r="14605" b="1905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93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  <w:t>------------------------------------------------------------------------------------------------------</w:t>
      </w:r>
    </w:p>
    <w:p/>
    <w:p>
      <w:r>
        <w:drawing>
          <wp:inline distT="0" distB="0" distL="114300" distR="114300">
            <wp:extent cx="4737100" cy="2553335"/>
            <wp:effectExtent l="0" t="0" r="6350" b="18415"/>
            <wp:docPr id="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55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前置通知的两种声明方式，其他通知类型详解见案例</w:t>
      </w:r>
      <w:r>
        <w:rPr>
          <w:rFonts w:hint="eastAsia"/>
          <w:b/>
          <w:bCs/>
          <w:color w:val="FF0000"/>
          <w:lang w:val="en-US" w:eastAsia="zh-CN"/>
        </w:rPr>
        <w:t xml:space="preserve"> </w:t>
      </w:r>
    </w:p>
    <w:p>
      <w:pPr>
        <w:rPr>
          <w:rFonts w:hint="eastAsia"/>
          <w:b/>
          <w:bCs/>
          <w:color w:val="FF0000"/>
          <w:lang w:eastAsia="zh-CN"/>
        </w:rPr>
      </w:pPr>
    </w:p>
    <w:p/>
    <w:p/>
    <w:p>
      <w:r>
        <w:drawing>
          <wp:inline distT="0" distB="0" distL="114300" distR="114300">
            <wp:extent cx="3133725" cy="1182370"/>
            <wp:effectExtent l="0" t="0" r="9525" b="17780"/>
            <wp:docPr id="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8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="Consolas" w:hAnsi="Consolas" w:eastAsia="Consolas"/>
          <w:color w:val="3F5FBF"/>
          <w:sz w:val="24"/>
          <w:highlight w:val="white"/>
        </w:rPr>
        <w:t>属于简介的一种advice</w:t>
      </w:r>
    </w:p>
    <w:p>
      <w:r>
        <w:drawing>
          <wp:inline distT="0" distB="0" distL="114300" distR="114300">
            <wp:extent cx="3605530" cy="2277110"/>
            <wp:effectExtent l="0" t="0" r="13970" b="8890"/>
            <wp:docPr id="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227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@Order定义bean的顺序，尤其是实现了同一个接口不同实现类的顺序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实际使用中会和事务相关的</w:t>
      </w:r>
      <w:r>
        <w:rPr>
          <w:rFonts w:hint="eastAsia"/>
          <w:lang w:val="en-US" w:eastAsia="zh-CN"/>
        </w:rPr>
        <w:t>advice</w:t>
      </w:r>
      <w:r>
        <w:rPr>
          <w:rFonts w:hint="eastAsia"/>
          <w:lang w:eastAsia="zh-CN"/>
        </w:rPr>
        <w:t>配合使用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134485" cy="1892300"/>
            <wp:effectExtent l="0" t="0" r="18415" b="12700"/>
            <wp:docPr id="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tx:advice是对一个事务的相关的声明，是在使用Spring事务的时候经常用到的一种配置方式 </w:t>
      </w:r>
    </w:p>
    <w:p/>
    <w:p/>
    <w:p/>
    <w:p/>
    <w:p/>
    <w:p/>
    <w:p/>
    <w:p/>
    <w:p/>
    <w:p/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/>
          <w:b/>
          <w:bCs/>
          <w:i w:val="0"/>
          <w:iCs w:val="0"/>
          <w:color w:val="FF0000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sz w:val="48"/>
          <w:szCs w:val="56"/>
          <w:lang w:val="en-US" w:eastAsia="zh-CN"/>
        </w:rPr>
        <w:t>五．Spring-API【暂缓】</w:t>
      </w:r>
    </w:p>
    <w:p>
      <w:r>
        <w:drawing>
          <wp:inline distT="0" distB="0" distL="114300" distR="114300">
            <wp:extent cx="3280410" cy="1026795"/>
            <wp:effectExtent l="0" t="0" r="15240" b="1905"/>
            <wp:docPr id="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102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4755" cy="1866265"/>
            <wp:effectExtent l="0" t="0" r="17145" b="635"/>
            <wp:docPr id="9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186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 Black">
    <w:panose1 w:val="020B0A04020102020204"/>
    <w:charset w:val="00"/>
    <w:family w:val="modern"/>
    <w:pitch w:val="default"/>
    <w:sig w:usb0="A00002AF" w:usb1="400078FB" w:usb2="00000000" w:usb3="00000000" w:csb0="6000009F" w:csb1="DFD70000"/>
  </w:font>
  <w:font w:name="楷体_GB2312">
    <w:altName w:val="楷体"/>
    <w:panose1 w:val="00000000000000000000"/>
    <w:charset w:val="86"/>
    <w:family w:val="roman"/>
    <w:pitch w:val="default"/>
    <w:sig w:usb0="00000000" w:usb1="00000000" w:usb2="00000010" w:usb3="00000000" w:csb0="00040000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decorative"/>
    <w:pitch w:val="default"/>
    <w:sig w:usb0="E0002AFF" w:usb1="C000247B" w:usb2="00000009" w:usb3="00000000" w:csb0="200001FF" w:csb1="00000000"/>
  </w:font>
  <w:font w:name="微软雅黑 Light">
    <w:panose1 w:val="020B0502040204020203"/>
    <w:charset w:val="86"/>
    <w:family w:val="auto"/>
    <w:pitch w:val="default"/>
    <w:sig w:usb0="80000287" w:usb1="28CF0010" w:usb2="00000016" w:usb3="00000000" w:csb0="0004001F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Gulim">
    <w:altName w:val="Malgun Gothic"/>
    <w:panose1 w:val="020B0600000101010101"/>
    <w:charset w:val="81"/>
    <w:family w:val="auto"/>
    <w:pitch w:val="default"/>
    <w:sig w:usb0="00000000" w:usb1="00000000" w:usb2="00000030" w:usb3="00000000" w:csb0="4008009F" w:csb1="DFD70000"/>
  </w:font>
  <w:font w:name="DotumChe">
    <w:altName w:val="Malgun Gothic"/>
    <w:panose1 w:val="020B0609000101010101"/>
    <w:charset w:val="81"/>
    <w:family w:val="auto"/>
    <w:pitch w:val="default"/>
    <w:sig w:usb0="00000000" w:usb1="00000000" w:usb2="00000030" w:usb3="00000000" w:csb0="4008009F" w:csb1="DFD70000"/>
  </w:font>
  <w:font w:name="Dotum">
    <w:altName w:val="Malgun Gothic"/>
    <w:panose1 w:val="020B0600000101010101"/>
    <w:charset w:val="81"/>
    <w:family w:val="auto"/>
    <w:pitch w:val="default"/>
    <w:sig w:usb0="00000000" w:usb1="00000000" w:usb2="00000030" w:usb3="00000000" w:csb0="4008009F" w:csb1="DFD70000"/>
  </w:font>
  <w:font w:name="DFKai-SB">
    <w:altName w:val="MingLiU-ExtB"/>
    <w:panose1 w:val="03000509000000000000"/>
    <w:charset w:val="88"/>
    <w:family w:val="auto"/>
    <w:pitch w:val="default"/>
    <w:sig w:usb0="00000000" w:usb1="00000000" w:usb2="00000016" w:usb3="00000000" w:csb0="00100001" w:csb1="00000000"/>
  </w:font>
  <w:font w:name="Batang">
    <w:altName w:val="Malgun Gothic"/>
    <w:panose1 w:val="02030600000101010101"/>
    <w:charset w:val="81"/>
    <w:family w:val="auto"/>
    <w:pitch w:val="default"/>
    <w:sig w:usb0="00000000" w:usb1="00000000" w:usb2="00000030" w:usb3="00000000" w:csb0="400800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273AD5"/>
    <w:rsid w:val="03E61696"/>
    <w:rsid w:val="04C80F20"/>
    <w:rsid w:val="06BC0A8C"/>
    <w:rsid w:val="111C2AE0"/>
    <w:rsid w:val="18463947"/>
    <w:rsid w:val="1F760A69"/>
    <w:rsid w:val="24A721CD"/>
    <w:rsid w:val="27F2569A"/>
    <w:rsid w:val="2A3E08B5"/>
    <w:rsid w:val="2D801B84"/>
    <w:rsid w:val="2FA26B0E"/>
    <w:rsid w:val="35112ADF"/>
    <w:rsid w:val="39656679"/>
    <w:rsid w:val="3A273649"/>
    <w:rsid w:val="3B3B47C6"/>
    <w:rsid w:val="3E164993"/>
    <w:rsid w:val="4569607E"/>
    <w:rsid w:val="55E47E8F"/>
    <w:rsid w:val="56165701"/>
    <w:rsid w:val="5CA9350D"/>
    <w:rsid w:val="5CE111B9"/>
    <w:rsid w:val="5D285D2A"/>
    <w:rsid w:val="5E2F3C45"/>
    <w:rsid w:val="60DB4896"/>
    <w:rsid w:val="69585504"/>
    <w:rsid w:val="6B586198"/>
    <w:rsid w:val="701E1BF7"/>
    <w:rsid w:val="797A7F2C"/>
    <w:rsid w:val="7B084488"/>
    <w:rsid w:val="7FE060F8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7" Type="http://schemas.openxmlformats.org/officeDocument/2006/relationships/fontTable" Target="fontTable.xml"/><Relationship Id="rId96" Type="http://schemas.openxmlformats.org/officeDocument/2006/relationships/customXml" Target="../customXml/item1.xml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ClearC</dc:creator>
  <cp:lastModifiedBy>MeSweet</cp:lastModifiedBy>
  <dcterms:modified xsi:type="dcterms:W3CDTF">2017-01-09T18:18:40Z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